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8" w:rsidRPr="002E4EF9" w:rsidRDefault="00536F78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/>
          <w:bCs/>
          <w:color w:val="663300"/>
          <w:sz w:val="18"/>
          <w:szCs w:val="18"/>
        </w:rPr>
        <w:t xml:space="preserve">           Астрид Эрикссон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родилась </w:t>
      </w:r>
      <w:r w:rsidRPr="002E4EF9">
        <w:rPr>
          <w:rFonts w:ascii="Times New Roman" w:hAnsi="Times New Roman" w:cs="Times New Roman"/>
          <w:b/>
          <w:bCs/>
          <w:color w:val="663300"/>
          <w:sz w:val="18"/>
          <w:szCs w:val="18"/>
        </w:rPr>
        <w:t>14 ноября 1907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года</w:t>
      </w:r>
      <w:r w:rsidR="00C17D4A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на хуторе, близ города Виммербю, в семье земледельца. Девочка хорошо училась в школе, а её сочинения так нравились учителю по литературе, что он  прочил ей славу Сельмы Лагерлёф, </w:t>
      </w:r>
      <w:r w:rsidR="00553257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>известной шведской  романистки.</w:t>
      </w:r>
    </w:p>
    <w:p w:rsidR="00553257" w:rsidRPr="002E4EF9" w:rsidRDefault="00553257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</w:p>
    <w:p w:rsidR="00553257" w:rsidRPr="002E4EF9" w:rsidRDefault="00536F78" w:rsidP="00553257">
      <w:pPr>
        <w:spacing w:after="0"/>
        <w:ind w:left="426"/>
        <w:jc w:val="center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noProof/>
          <w:color w:val="663300"/>
          <w:sz w:val="18"/>
          <w:szCs w:val="18"/>
          <w:lang w:eastAsia="ru-RU"/>
        </w:rPr>
        <w:drawing>
          <wp:inline distT="0" distB="0" distL="0" distR="0">
            <wp:extent cx="2200275" cy="1419225"/>
            <wp:effectExtent l="19050" t="0" r="9525" b="0"/>
            <wp:docPr id="10" name="Рисунок 3" descr="Д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6" descr="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57" w:rsidRPr="002E4EF9" w:rsidRDefault="00553257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           </w:t>
      </w:r>
    </w:p>
    <w:p w:rsidR="00553257" w:rsidRPr="002E4EF9" w:rsidRDefault="00536F78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В 17 лет Астрид занялась журналистикой, работала в местной газете. Затем она переехала в Стокгольм, получила образование  стенографистки и работала секретарем в разных  столичных фирмах. </w:t>
      </w:r>
    </w:p>
    <w:p w:rsidR="00C17D4A" w:rsidRPr="002E4EF9" w:rsidRDefault="00553257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     </w:t>
      </w:r>
      <w:r w:rsidR="00536F78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>В 1931 году Астрид Эрикссон вышла замуж и стала Астрид Линдгрен. Шутя, писательница вспоминала, что одной из причин, побудивших её к писательству,  стали холодные стокгольмские зимы, болезни дочки Карин, которая все время просила маму   о чем-нибудь рассказать. Именно тогда  мама с дочкой придумали озорную девочку с рыжими косичками.</w:t>
      </w:r>
    </w:p>
    <w:p w:rsidR="00553257" w:rsidRPr="002E4EF9" w:rsidRDefault="00C17D4A" w:rsidP="00553257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  </w:t>
      </w:r>
      <w:r w:rsidR="00536F78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>Линдгрен  присудили несколько    призов</w:t>
      </w:r>
      <w:r w:rsidR="00553257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и </w:t>
      </w:r>
      <w:r w:rsidR="00536F78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   пригласили работать     в детское книжное    издательство.</w:t>
      </w:r>
      <w:r w:rsidR="00536F78" w:rsidRPr="002E4EF9">
        <w:rPr>
          <w:rFonts w:ascii="Times New Roman" w:hAnsi="Times New Roman" w:cs="Times New Roman"/>
          <w:b/>
          <w:bCs/>
          <w:color w:val="663300"/>
          <w:sz w:val="18"/>
          <w:szCs w:val="18"/>
        </w:rPr>
        <w:t xml:space="preserve"> </w:t>
      </w:r>
      <w:r w:rsidR="00553257" w:rsidRPr="002E4EF9">
        <w:rPr>
          <w:rFonts w:ascii="Times New Roman" w:hAnsi="Times New Roman" w:cs="Times New Roman"/>
          <w:b/>
          <w:bCs/>
          <w:color w:val="663300"/>
          <w:sz w:val="18"/>
          <w:szCs w:val="18"/>
        </w:rPr>
        <w:t xml:space="preserve"> </w:t>
      </w:r>
    </w:p>
    <w:p w:rsidR="00536F78" w:rsidRPr="002E4EF9" w:rsidRDefault="00553257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/>
          <w:bCs/>
          <w:color w:val="663300"/>
          <w:sz w:val="18"/>
          <w:szCs w:val="18"/>
        </w:rPr>
        <w:t xml:space="preserve">     </w:t>
      </w:r>
      <w:r w:rsidR="00536F78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>Затем появились повести о Малыше и Карлсоне (1955-1968), Расмусе-бродяге (1956), трилогия об Эмиле из Леннеберги (1963-1970), книги "Братья  Львиное сердце" (1979), "Роня, дочь разбойника» (1981) . Её книги полюбили не только дети, но и взрослые всего мира.</w:t>
      </w:r>
    </w:p>
    <w:p w:rsidR="00C17D4A" w:rsidRPr="002E4EF9" w:rsidRDefault="00536F78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    Советские читатели открыли для себя Астрид Линдгрен  еще в 1950-е годы, и ее первой книгой, переведённой на русский язык, была повесть  "Малыш и Карлсон, который живёт на крыше". </w:t>
      </w:r>
    </w:p>
    <w:p w:rsidR="00C17D4A" w:rsidRPr="002E4EF9" w:rsidRDefault="00C17D4A" w:rsidP="00553257">
      <w:pPr>
        <w:spacing w:after="0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Среди самых главных  наград  - премия  имени  Г-Х.</w:t>
      </w:r>
      <w:r w:rsidR="00553257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Андерсена, премия имени Льюиса Кэррола, награды ЮНЕСКО,  различных правительств, «Серебряный 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lastRenderedPageBreak/>
        <w:t>Медведь». Линдгрен не только писала книги, но и активно боролась за права  детей. Она считала, что их нужно воспитывать без телесных наказаний и насилия.</w:t>
      </w:r>
    </w:p>
    <w:p w:rsidR="002572CD" w:rsidRDefault="00C17D4A" w:rsidP="002572C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В 1958 году  Астрид Линдгрен  была присуждена Международная золотая медаль  имени Ханса Кристиана Андерсена за гуманистический характер творчества.   Астрид Линдгрен ушла из жизни 28 января 2002 года в возрасте 95 лет.  Она похоронена в родных краях, в </w:t>
      </w:r>
      <w:r w:rsidRPr="002E4EF9">
        <w:rPr>
          <w:rFonts w:ascii="Times New Roman" w:hAnsi="Times New Roman" w:cs="Times New Roman"/>
          <w:b/>
          <w:bCs/>
          <w:color w:val="663300"/>
          <w:sz w:val="18"/>
          <w:szCs w:val="18"/>
        </w:rPr>
        <w:t>Виммербю.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</w:t>
      </w:r>
      <w:r w:rsidR="00553257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</w:t>
      </w:r>
    </w:p>
    <w:p w:rsidR="00C17D4A" w:rsidRPr="002E4EF9" w:rsidRDefault="00C17D4A" w:rsidP="002572C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 Этот городок стал местом  объявления  лауреатов ежегодной международной премии памяти Астрид  Линдгрен  "За произведения  для детей и юношества».  Решение было  принято шведским</w:t>
      </w:r>
      <w:r w:rsidR="00553257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 xml:space="preserve"> </w:t>
      </w:r>
      <w:r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>правительством после кончины  Астрид  Линдгрен</w:t>
      </w:r>
      <w:r w:rsidR="00553257" w:rsidRPr="002E4EF9">
        <w:rPr>
          <w:rFonts w:ascii="Times New Roman" w:hAnsi="Times New Roman" w:cs="Times New Roman"/>
          <w:bCs/>
          <w:color w:val="663300"/>
          <w:sz w:val="18"/>
          <w:szCs w:val="18"/>
        </w:rPr>
        <w:t>.</w:t>
      </w:r>
    </w:p>
    <w:p w:rsidR="00C17D4A" w:rsidRPr="002E4EF9" w:rsidRDefault="00C17D4A" w:rsidP="0055325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36F78" w:rsidRPr="002E4EF9" w:rsidRDefault="00536F78" w:rsidP="00553257">
      <w:pPr>
        <w:ind w:left="426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5031" w:type="dxa"/>
        <w:jc w:val="center"/>
        <w:tblInd w:w="12440" w:type="dxa"/>
        <w:tblLayout w:type="fixed"/>
        <w:tblLook w:val="0000"/>
      </w:tblPr>
      <w:tblGrid>
        <w:gridCol w:w="235"/>
        <w:gridCol w:w="4654"/>
        <w:gridCol w:w="105"/>
        <w:gridCol w:w="37"/>
      </w:tblGrid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8DD" w:rsidRDefault="002572CD" w:rsidP="00AE08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663300"/>
                <w:sz w:val="24"/>
                <w:szCs w:val="24"/>
              </w:rPr>
            </w:pPr>
            <w:r w:rsidRPr="00AE08DD">
              <w:rPr>
                <w:rFonts w:ascii="Times New Roman" w:hAnsi="Times New Roman" w:cs="Times New Roman"/>
                <w:b/>
                <w:bCs/>
                <w:color w:val="663300"/>
                <w:sz w:val="24"/>
                <w:szCs w:val="24"/>
              </w:rPr>
              <w:t>Произведения  А. Линдгрен</w:t>
            </w:r>
          </w:p>
          <w:p w:rsidR="002E4EF9" w:rsidRPr="00AE08DD" w:rsidRDefault="002572CD" w:rsidP="00AE08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663300"/>
                <w:sz w:val="24"/>
                <w:szCs w:val="24"/>
              </w:rPr>
            </w:pPr>
            <w:r w:rsidRPr="00AE08DD">
              <w:rPr>
                <w:rFonts w:ascii="Times New Roman" w:hAnsi="Times New Roman" w:cs="Times New Roman"/>
                <w:b/>
                <w:bCs/>
                <w:color w:val="663300"/>
                <w:sz w:val="24"/>
                <w:szCs w:val="24"/>
              </w:rPr>
              <w:t xml:space="preserve"> в фондах ЦСДБ</w:t>
            </w:r>
          </w:p>
          <w:p w:rsidR="002E4EF9" w:rsidRPr="002E4EF9" w:rsidRDefault="002E4EF9" w:rsidP="00AE08DD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E4EF9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325-я проделка Эмиля/ А. Линдгрен ; пер. со шведск. : М.  Бородицкая ; худ. : Б. Берг. - М.: Планета детства, 2009. - 55 с.. - (Читаем дома и в детском саду. 5 лет) Экземпляры: всего:3 - Ф-16(3)</w:t>
            </w:r>
          </w:p>
        </w:tc>
      </w:tr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2E4EF9" w:rsidRDefault="002E4EF9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E4EF9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Бритт Мари изливает душу: повесть/ А. Линдгрен ; пер. со шведск. : Л. Брауде ; худ. : Н. Фёдорова. - М.: Астрель: АСТ, 2009. - 189 с.. - (Лучшие книги для девочек) Экземпляры: всего:2 - Ф-16(2)</w:t>
            </w:r>
          </w:p>
        </w:tc>
      </w:tr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2E4EF9" w:rsidRDefault="002E4EF9" w:rsidP="006841A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E4EF9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И снова о Малыше и Карлсоне: сказочные повести/ А. Линдгрен ; пер. со шведск. : Л. Лунгина. - М.: Астрель: АСТ, 2007. - 411 с.: ил.. - (Внеклассное чтение) Экземпляры: всего:13 - МЛ(1), Ф-1(1), Ф-2(1), Ф-4(1), Ф-5(1), Ф-9(1), Ф-11(1), Ф-12(1), Ф-15(1), Ф-16(1), Ф-17(1), Ф-18(1), Ф-19(1)</w:t>
            </w:r>
          </w:p>
        </w:tc>
      </w:tr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2E4EF9" w:rsidRDefault="002E4EF9" w:rsidP="006841A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E4EF9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Карлсон вернулся/ А. Линдгрен ; пер. : Л. Лугина. - М.: Самовар; СПб.: Азбука, 2001. - 122 с.: ил Экземпляры: всего:1 - Ф-2(1)</w:t>
            </w:r>
          </w:p>
        </w:tc>
      </w:tr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2E4EF9" w:rsidRDefault="002E4EF9" w:rsidP="006841A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E4EF9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Карлсон выступает с ученой собакой  Альберг. Карлсон приходит на день рождения/ А. Линдгрен ; пер. со швед : Л. Лунгина ; худ. : А. Савченко. - М.: Планета детства, 2008. - 63 с.: ил Экземпляры: всего:2 - МЛ(2)</w:t>
            </w:r>
          </w:p>
        </w:tc>
      </w:tr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2E4EF9" w:rsidRDefault="002E4EF9" w:rsidP="006841A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E4EF9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lastRenderedPageBreak/>
              <w:t>Карлсон и телевизор. Звонок Карлсона/ А. Линдгрен ; пер. со швед. : Л. З. Лунгина ; худ. : А. Савченко. - М.: Планета детства, 2009. - 47 с.: ил. - (Читаем дома. 6 лет.) Экземпляры: всего:2 - МЛ(2)</w:t>
            </w:r>
          </w:p>
        </w:tc>
      </w:tr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2E4EF9" w:rsidRDefault="002E4EF9" w:rsidP="006841A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E4EF9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Карлсон с крыши, или Лучший в мире Карлсон: Сказочные повести/ А. Линдгрен ; пересказ. : Э. Н. Успенский. - М.: АСТ: Астрель, 2008. - 447 с. Экземпляры: всего:3 - МЛ(1), Ф-18(1), Ф-19(1)</w:t>
            </w:r>
          </w:p>
        </w:tc>
      </w:tr>
      <w:tr w:rsidR="002E4EF9" w:rsidRPr="002E4EF9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2572CD" w:rsidRDefault="002E4EF9" w:rsidP="006841A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572CD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Карлсон шумит. Карлсон устраивает пир/ А. Линдгрен; пересказ со швед. : Л. З. Лунгина ; худ. : А. Савченко. - М.: Планета детства, 2008. - 55 с.: ил. - (Читаем дома. 6 лет.) Экземпляры: всего:2 - МЛ(2)</w:t>
            </w:r>
          </w:p>
        </w:tc>
      </w:tr>
      <w:tr w:rsidR="002E4EF9" w:rsidRPr="00FD3CE0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6841A6" w:rsidRDefault="002E4EF9" w:rsidP="006841A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</w:p>
        </w:tc>
      </w:tr>
      <w:tr w:rsidR="002E4EF9" w:rsidRPr="00FD3CE0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Default="002E4EF9" w:rsidP="006841A6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572CD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Карлсон, который живет на крыше, опять прилетел. Дома у Карлсона/ А. Линдгрен ; пересказ со швед. : Л. З. Лунгина ; худ. : А. Савченко. - М.: Планета детства, 2008. - 63 с.: ил Экземпляры: всего:2 - МЛ(2)</w:t>
            </w:r>
          </w:p>
          <w:p w:rsidR="002572CD" w:rsidRPr="002572CD" w:rsidRDefault="002572CD" w:rsidP="00257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</w:p>
        </w:tc>
      </w:tr>
      <w:tr w:rsidR="002E4EF9" w:rsidRPr="00FD3CE0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Default="002E4EF9" w:rsidP="006841A6">
            <w:pPr>
              <w:pStyle w:val="ac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Карлсон, который живет на крыше, проказничает опять: сказочная повесть/ А. Линдгрен ; пер. со швед. : Л. Лунгина ; худ. : И. Викланд. - М.: Астрель: АСТ, 2007. - 216 с.: ил Экземпляры: всего:1 - Ф-2(1)</w:t>
            </w:r>
          </w:p>
          <w:p w:rsidR="002572CD" w:rsidRPr="002572CD" w:rsidRDefault="002572CD" w:rsidP="002572C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</w:p>
        </w:tc>
      </w:tr>
      <w:tr w:rsidR="002E4EF9" w:rsidRPr="00FD3CE0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FD3CE0" w:rsidRDefault="002E4EF9" w:rsidP="006841A6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Карлсон, который живет на крыше. Карлсон строит башню/ А. Линдгрен ; пер. со швед : Л. Лунгина ; худ. : А. Савченко. - М.: Планета детства, 2008. - 47 с.: ил Экземпляры: всего:2 - МЛ(2)</w:t>
            </w:r>
          </w:p>
        </w:tc>
      </w:tr>
      <w:tr w:rsidR="002E4EF9" w:rsidRPr="00FD3CE0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FD3CE0" w:rsidRDefault="002E4EF9" w:rsidP="00332F3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30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Карлссон, который живет на крыше, прилетает вновь: сказочная повесть/ А. Линдгрен ; пер. со швед. : Л. Брауде ; худ. : Р. Газизов. - СПб: Мир ребенка, 1997. - 160 с.: ил Экземпляры: всего:1 - Ф-12(1)</w:t>
            </w:r>
          </w:p>
        </w:tc>
      </w:tr>
      <w:tr w:rsidR="002E4EF9" w:rsidRPr="00FD3CE0" w:rsidTr="006841A6">
        <w:trPr>
          <w:gridBefore w:val="1"/>
          <w:gridAfter w:val="2"/>
          <w:wBefore w:w="235" w:type="dxa"/>
          <w:wAfter w:w="142" w:type="dxa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4EF9" w:rsidRPr="00FD3CE0" w:rsidRDefault="002E4EF9" w:rsidP="00332F3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195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Кати в Америке: повесть/ А. Линдгрен ; худ. : Л. Брауде. - М.: Астрель: АСТ, 2008. - 222 с.. - (Лучшие книги для девочек) Экземпляры: всего:2 - Ф-16(2)</w:t>
            </w:r>
          </w:p>
        </w:tc>
      </w:tr>
      <w:tr w:rsidR="002E4EF9" w:rsidRPr="00FD3CE0" w:rsidTr="006841A6">
        <w:trPr>
          <w:gridBefore w:val="1"/>
          <w:wBefore w:w="235" w:type="dxa"/>
          <w:jc w:val="center"/>
        </w:trPr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FD3CE0" w:rsidRDefault="002E4EF9" w:rsidP="00332F35">
            <w:pPr>
              <w:pStyle w:val="ac"/>
              <w:numPr>
                <w:ilvl w:val="0"/>
                <w:numId w:val="2"/>
              </w:numPr>
              <w:spacing w:after="0"/>
              <w:ind w:left="195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Кати в Италии: повесть/ А. Линдгрен ; худ. : Л. Брауде. - М.: Астрель: АСТ, 2008. - 220 с.. - (Лучшие книги для девочек) Экземпляры: всего:2 - Ф-16(2)</w:t>
            </w:r>
          </w:p>
        </w:tc>
      </w:tr>
      <w:tr w:rsidR="002E4EF9" w:rsidRPr="00FD3CE0" w:rsidTr="006841A6">
        <w:trPr>
          <w:gridBefore w:val="1"/>
          <w:wBefore w:w="235" w:type="dxa"/>
          <w:jc w:val="center"/>
        </w:trPr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6841A6" w:rsidRDefault="002E4EF9" w:rsidP="00332F35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</w:p>
        </w:tc>
      </w:tr>
      <w:tr w:rsidR="002E4EF9" w:rsidRPr="00FD3CE0" w:rsidTr="006841A6">
        <w:trPr>
          <w:gridBefore w:val="1"/>
          <w:wBefore w:w="235" w:type="dxa"/>
          <w:jc w:val="center"/>
        </w:trPr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Default="002E4EF9" w:rsidP="00332F3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195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2572CD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 xml:space="preserve">Пеппи Длинныйчулок: повести-сказки/ А. </w:t>
            </w:r>
            <w:r w:rsidRPr="002572CD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lastRenderedPageBreak/>
              <w:t>Линдгрен ; пер.со швед. : Л. Лунгина ; худ. : Е. Двоскина. - СПб.: Азбука-классика, 2006. - 316 с.: ил.. - (Мои любимые книжки) Экземпляры: всего:1 - Ф-3(1)</w:t>
            </w:r>
          </w:p>
          <w:p w:rsidR="002572CD" w:rsidRPr="002572CD" w:rsidRDefault="002572CD" w:rsidP="00332F35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</w:p>
        </w:tc>
      </w:tr>
      <w:tr w:rsidR="002E4EF9" w:rsidRPr="00FD3CE0" w:rsidTr="006841A6">
        <w:trPr>
          <w:gridBefore w:val="1"/>
          <w:wBefore w:w="235" w:type="dxa"/>
          <w:jc w:val="center"/>
        </w:trPr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2CD" w:rsidRPr="002572CD" w:rsidRDefault="002E4EF9" w:rsidP="00332F35">
            <w:pPr>
              <w:pStyle w:val="ac"/>
              <w:numPr>
                <w:ilvl w:val="0"/>
                <w:numId w:val="2"/>
              </w:numPr>
              <w:spacing w:after="0"/>
              <w:ind w:left="195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lastRenderedPageBreak/>
              <w:t>Приключения Эмиля из Лённеберги. : повесть-сказка/ А. Линдгрен ; пер.со швед. : Л. Лунгина ; худ. : В. Боковня. - СПб.: Азбука-классика, 2006. - 235 с.: ил..- (Круг чтения. Детская библиотека) Экземпляры: всего:1 - Ф-2(1)</w:t>
            </w:r>
          </w:p>
        </w:tc>
      </w:tr>
      <w:tr w:rsidR="002E4EF9" w:rsidRPr="00FD3CE0" w:rsidTr="006841A6">
        <w:trPr>
          <w:gridBefore w:val="1"/>
          <w:wBefore w:w="235" w:type="dxa"/>
          <w:jc w:val="center"/>
        </w:trPr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FD3CE0" w:rsidRDefault="002E4EF9" w:rsidP="00332F35">
            <w:pPr>
              <w:pStyle w:val="ac"/>
              <w:numPr>
                <w:ilvl w:val="0"/>
                <w:numId w:val="2"/>
              </w:numPr>
              <w:spacing w:after="0"/>
              <w:ind w:left="195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Приключения Эмиля из Леннеберги. Рони, дочь разбойника : повести-сказки/ А. Линдгрен ; пер. со швед. : Л. Лунгина ; худ. : Л. Блинова. - М.: ОНИКС; СПб.: Азбука, 2000. - 413 с.: ил. - (Волшебная страна) Экземпляры: всего:1 - Ф-8(1)</w:t>
            </w:r>
          </w:p>
        </w:tc>
      </w:tr>
      <w:tr w:rsidR="002E4EF9" w:rsidRPr="00FD3CE0" w:rsidTr="006841A6">
        <w:trPr>
          <w:gridBefore w:val="1"/>
          <w:wBefore w:w="235" w:type="dxa"/>
          <w:jc w:val="center"/>
        </w:trPr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FD3CE0" w:rsidRDefault="002E4EF9" w:rsidP="00332F35">
            <w:pPr>
              <w:pStyle w:val="ac"/>
              <w:numPr>
                <w:ilvl w:val="0"/>
                <w:numId w:val="2"/>
              </w:numPr>
              <w:spacing w:after="0"/>
              <w:ind w:left="195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Проделки Карлсона. Карлсон играет в привидение/ А. Линдгрен. - М.: Планета детства, 2007. - 63 с.: ил Экземпляры: всего:2 - МЛ(2)</w:t>
            </w:r>
          </w:p>
        </w:tc>
      </w:tr>
      <w:tr w:rsidR="002E4EF9" w:rsidRPr="00FD3CE0" w:rsidTr="006841A6">
        <w:trPr>
          <w:gridBefore w:val="1"/>
          <w:wBefore w:w="235" w:type="dxa"/>
          <w:jc w:val="center"/>
        </w:trPr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Pr="00FD3CE0" w:rsidRDefault="002E4EF9" w:rsidP="00332F35">
            <w:pPr>
              <w:pStyle w:val="ac"/>
              <w:numPr>
                <w:ilvl w:val="0"/>
                <w:numId w:val="2"/>
              </w:numPr>
              <w:spacing w:after="0"/>
              <w:ind w:left="195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Расмус-бродяга: повести/ А. Линдгрен ; пер. со швед : Н. Белякова. - СПб.: Азбука-классика, 2003. - 364 с. Экземпляры: всего:1 - АБ(1)</w:t>
            </w:r>
          </w:p>
        </w:tc>
      </w:tr>
      <w:tr w:rsidR="002E4EF9" w:rsidRPr="00FD3CE0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F9" w:rsidRDefault="002E4EF9" w:rsidP="00332F35">
            <w:pPr>
              <w:pStyle w:val="ac"/>
              <w:numPr>
                <w:ilvl w:val="0"/>
                <w:numId w:val="2"/>
              </w:numPr>
              <w:ind w:left="430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FD3CE0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Суперсыщик Калле Блумквист/ А. Линдгрен. - СПб.: Азбука-классика, 2005. - 464 с. Экземпляры: всего:1 - АБ(1)</w:t>
            </w:r>
          </w:p>
          <w:p w:rsidR="00E525E3" w:rsidRPr="00AE08DD" w:rsidRDefault="00E525E3" w:rsidP="00332F35">
            <w:pPr>
              <w:spacing w:line="240" w:lineRule="auto"/>
              <w:ind w:left="430"/>
              <w:jc w:val="center"/>
              <w:rPr>
                <w:rFonts w:ascii="Times New Roman" w:hAnsi="Times New Roman" w:cs="Times New Roman"/>
                <w:b/>
                <w:bCs/>
                <w:color w:val="663300"/>
                <w:sz w:val="24"/>
                <w:szCs w:val="24"/>
              </w:rPr>
            </w:pPr>
            <w:r w:rsidRPr="00AE08DD">
              <w:rPr>
                <w:rFonts w:ascii="Times New Roman" w:hAnsi="Times New Roman" w:cs="Times New Roman"/>
                <w:b/>
                <w:bCs/>
                <w:color w:val="663300"/>
                <w:sz w:val="24"/>
                <w:szCs w:val="24"/>
              </w:rPr>
              <w:t>Произведения  об А. Линдгрен в фондах ЦСДБ</w:t>
            </w:r>
          </w:p>
          <w:p w:rsidR="00E525E3" w:rsidRPr="00E525E3" w:rsidRDefault="00E525E3" w:rsidP="00332F35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E525E3">
            <w:pPr>
              <w:pStyle w:val="ac"/>
              <w:numPr>
                <w:ilvl w:val="0"/>
                <w:numId w:val="2"/>
              </w:numPr>
              <w:spacing w:line="240" w:lineRule="auto"/>
              <w:ind w:left="430" w:firstLine="0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Барчева Т.Ф. Лучшая в мире Астрид: Сценарий по книгам Линдгрен А./ Т. Ф. Барчева //Читаем.Учимся.Играем. – М., 2007. - N12. - C. 44-50</w:t>
            </w:r>
            <w:r w:rsidR="00036AB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.</w:t>
            </w: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 xml:space="preserve"> 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036AB6">
            <w:pPr>
              <w:pStyle w:val="ac"/>
              <w:numPr>
                <w:ilvl w:val="0"/>
                <w:numId w:val="2"/>
              </w:numPr>
              <w:spacing w:line="240" w:lineRule="auto"/>
              <w:ind w:left="713" w:hanging="283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Варфоломеева А.А. "Чудеса творят дети, которые читают книги" (Астрид Линдгрен): Конкурсная программа/ А. А. Варфоломеева //Книжки,нотки и игрушки для Катюшки и Андрюшки. - М.,  2007. - N11. - C. 63-66</w:t>
            </w:r>
            <w:r w:rsidR="00036AB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.</w:t>
            </w: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 xml:space="preserve"> 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 xml:space="preserve">Горшкова Л.В. Пеппи, Карлсон и другие: Сценарий литературной игры по произведениям А. Линдгрен/ Л. В. Горшкова //Читаем.Учимся.Играем. -  2008. - N11. - C. 97. 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 xml:space="preserve">Ивлева Л.И. Волшебница из Швеции: Беседа р </w:t>
            </w: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lastRenderedPageBreak/>
              <w:t xml:space="preserve">жизни и творчестве А. Линдгрен/ Л. И. Ивлева //Книжки,нотки и игрушки для Катюшки и Андрюшки. - 2008. - N9. - C. 12-22. 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1C630D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 xml:space="preserve">Ковальчук Т.Л. Где живёт Карлсон?: Сценарий конкурсной программы, посвящённой произведениям А. Линдгрен/ Т. Л. Ковальчук //Читаем.Учимся.Играем. - 2009. - N1. - C. 52-57. 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Мяэотс О. Астрид Линдгрен - 100 лет!: О творчестве шведской писательницы Астрид Линдгрен/ О. Мяэотс //Библиотека в школе - Первое сентября. - М.,  2007. - N21. - C. 22-25.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Просекова О.А. На крышу к Карлсону: Сценарий литературного путешествия по Швеции/ О. А. Просекова //Читаем.Учимся.Играем. -  2009. - N6. - C. 68-71 .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Решетилов Д. Премия Астрид Линдгрен отправляется в Австралию: О творчестве Сони Хартнетт/ Д. Решетилов //Эхо планеты. - 2008. - N13. - C. 45-47 .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Терешина Л.Н. С нами Карлсон, с нами малыш!: Литературное шоу к 100-летию Астрид Линдгрен (1907-2001)/ Л. Н. Терешина //Книжки,нотки и игрушки для Катюшки и Андрюшки. - М.,  2007. - N11. - C. 3-10 .</w:t>
            </w:r>
          </w:p>
        </w:tc>
      </w:tr>
      <w:tr w:rsidR="00C2680E" w:rsidRPr="00C2680E" w:rsidTr="006841A6">
        <w:trPr>
          <w:gridAfter w:val="1"/>
          <w:wAfter w:w="37" w:type="dxa"/>
          <w:jc w:val="center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0E" w:rsidRPr="006841A6" w:rsidRDefault="00C2680E" w:rsidP="006841A6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  <w:r w:rsidRPr="006841A6"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  <w:t>Хандаченко А.А. Митинг сказочных героев: Материал по произведениям А. Линдгрен. 20 ноября - Всемирный день ребёнка/ А. А. Хандаченко //Книжки,нотки и игрушки для Катюшки и Андрюшки. - 2008. - N9. - C. 46-47 .</w:t>
            </w: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8223C1" w:rsidP="008223C1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Волшебница из Швеции: к 105-летию астрид линдгрен /М. В. Трушникова.-Волгоград,2011</w:t>
            </w: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9E437D" w:rsidRDefault="009E437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C2680E" w:rsidRPr="00947413" w:rsidRDefault="001C630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4741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Централизованная система детских библиотек</w:t>
            </w:r>
          </w:p>
          <w:p w:rsidR="001C630D" w:rsidRPr="00947413" w:rsidRDefault="001C630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4741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Центральная городская детская библиотека им. А. С. Пушкина</w:t>
            </w:r>
          </w:p>
          <w:p w:rsidR="001C630D" w:rsidRPr="00947413" w:rsidRDefault="001C630D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4741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Отдел новых информационных технологий</w:t>
            </w:r>
          </w:p>
          <w:p w:rsidR="00C2680E" w:rsidRPr="00C2680E" w:rsidRDefault="00C2680E" w:rsidP="001C630D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bCs/>
                <w:color w:val="663300"/>
                <w:sz w:val="18"/>
                <w:szCs w:val="18"/>
              </w:rPr>
            </w:pPr>
          </w:p>
        </w:tc>
      </w:tr>
    </w:tbl>
    <w:p w:rsidR="00536F78" w:rsidRPr="00C2680E" w:rsidRDefault="00536F78" w:rsidP="00C2680E">
      <w:pPr>
        <w:spacing w:line="240" w:lineRule="auto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</w:p>
    <w:p w:rsidR="00536F78" w:rsidRPr="00C2680E" w:rsidRDefault="00536F78" w:rsidP="00C2680E">
      <w:pPr>
        <w:spacing w:line="240" w:lineRule="auto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</w:p>
    <w:p w:rsidR="00536F78" w:rsidRPr="00C2680E" w:rsidRDefault="00536F78" w:rsidP="00C2680E">
      <w:pPr>
        <w:spacing w:line="240" w:lineRule="auto"/>
        <w:ind w:left="709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</w:p>
    <w:p w:rsidR="00536F78" w:rsidRPr="00C2680E" w:rsidRDefault="00536F78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663300"/>
          <w:sz w:val="18"/>
          <w:szCs w:val="18"/>
        </w:rPr>
      </w:pPr>
    </w:p>
    <w:p w:rsidR="00947413" w:rsidRDefault="00947413" w:rsidP="009474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</w:rPr>
      </w:pPr>
      <w:r w:rsidRPr="00947413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</w:rPr>
        <w:t>Волшебница</w:t>
      </w:r>
    </w:p>
    <w:p w:rsidR="00536F78" w:rsidRPr="00947413" w:rsidRDefault="00947413" w:rsidP="00947413">
      <w:pPr>
        <w:spacing w:after="0" w:line="240" w:lineRule="auto"/>
        <w:ind w:firstLine="180"/>
        <w:jc w:val="center"/>
        <w:rPr>
          <w:rFonts w:ascii="Vivaldi" w:hAnsi="Vivaldi" w:cs="Times New Roman"/>
          <w:b/>
          <w:bCs/>
          <w:color w:val="548DD4" w:themeColor="text2" w:themeTint="99"/>
          <w:sz w:val="52"/>
          <w:szCs w:val="52"/>
        </w:rPr>
      </w:pPr>
      <w:r w:rsidRPr="00947413">
        <w:rPr>
          <w:rFonts w:ascii="Vivaldi" w:hAnsi="Vivaldi" w:cs="Times New Roman"/>
          <w:b/>
          <w:bCs/>
          <w:color w:val="548DD4" w:themeColor="text2" w:themeTint="99"/>
          <w:sz w:val="52"/>
          <w:szCs w:val="52"/>
        </w:rPr>
        <w:t xml:space="preserve"> </w:t>
      </w:r>
      <w:r w:rsidRPr="00947413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</w:rPr>
        <w:t>из</w:t>
      </w:r>
      <w:r w:rsidRPr="00947413">
        <w:rPr>
          <w:rFonts w:ascii="Vivaldi" w:hAnsi="Vivaldi" w:cs="Times New Roman"/>
          <w:b/>
          <w:bCs/>
          <w:color w:val="548DD4" w:themeColor="text2" w:themeTint="99"/>
          <w:sz w:val="52"/>
          <w:szCs w:val="52"/>
        </w:rPr>
        <w:t xml:space="preserve"> </w:t>
      </w:r>
      <w:r w:rsidRPr="00947413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</w:rPr>
        <w:t>Швеции</w:t>
      </w:r>
    </w:p>
    <w:p w:rsidR="00536F78" w:rsidRPr="00553257" w:rsidRDefault="00536F78" w:rsidP="00947413">
      <w:pPr>
        <w:spacing w:after="0"/>
        <w:jc w:val="center"/>
        <w:rPr>
          <w:rFonts w:ascii="Georgia" w:hAnsi="Georgia"/>
          <w:sz w:val="18"/>
          <w:szCs w:val="18"/>
        </w:rPr>
      </w:pPr>
    </w:p>
    <w:p w:rsidR="00147155" w:rsidRDefault="00147155" w:rsidP="00C2680E">
      <w:pPr>
        <w:jc w:val="both"/>
        <w:rPr>
          <w:rFonts w:ascii="Georgia" w:hAnsi="Georgia"/>
          <w:sz w:val="18"/>
          <w:szCs w:val="18"/>
        </w:rPr>
      </w:pPr>
    </w:p>
    <w:p w:rsidR="00947413" w:rsidRPr="00553257" w:rsidRDefault="00947413" w:rsidP="00C2680E">
      <w:pPr>
        <w:jc w:val="both"/>
        <w:rPr>
          <w:rFonts w:ascii="Georgia" w:hAnsi="Georgia"/>
          <w:sz w:val="18"/>
          <w:szCs w:val="18"/>
        </w:rPr>
      </w:pPr>
    </w:p>
    <w:p w:rsidR="00147155" w:rsidRPr="00553257" w:rsidRDefault="001C630D" w:rsidP="001C630D">
      <w:pPr>
        <w:jc w:val="center"/>
        <w:rPr>
          <w:rFonts w:ascii="Georgia" w:hAnsi="Georgia"/>
          <w:sz w:val="18"/>
          <w:szCs w:val="18"/>
        </w:rPr>
      </w:pPr>
      <w:r w:rsidRPr="001C630D">
        <w:rPr>
          <w:rFonts w:ascii="Georgia" w:hAnsi="Georgia"/>
          <w:noProof/>
          <w:sz w:val="18"/>
          <w:szCs w:val="18"/>
          <w:lang w:eastAsia="ru-RU"/>
        </w:rPr>
        <w:drawing>
          <wp:inline distT="0" distB="0" distL="0" distR="0">
            <wp:extent cx="2016125" cy="2305050"/>
            <wp:effectExtent l="19050" t="0" r="3175" b="0"/>
            <wp:docPr id="17" name="Рисунок 17" descr="11707256_Ast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9" descr="11707256_Astri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5" w:rsidRPr="00553257" w:rsidRDefault="00147155" w:rsidP="00C2680E">
      <w:pPr>
        <w:jc w:val="both"/>
        <w:rPr>
          <w:rFonts w:ascii="Georgia" w:hAnsi="Georgia"/>
          <w:sz w:val="18"/>
          <w:szCs w:val="18"/>
        </w:rPr>
      </w:pPr>
    </w:p>
    <w:p w:rsidR="00147155" w:rsidRPr="00947413" w:rsidRDefault="00947413" w:rsidP="00947413">
      <w:pPr>
        <w:jc w:val="center"/>
        <w:rPr>
          <w:rFonts w:ascii="Georgia" w:hAnsi="Georgia"/>
          <w:b/>
          <w:color w:val="0070C0"/>
          <w:sz w:val="18"/>
          <w:szCs w:val="18"/>
        </w:rPr>
      </w:pPr>
      <w:r w:rsidRPr="00947413">
        <w:rPr>
          <w:rFonts w:ascii="Georgia" w:hAnsi="Georgia"/>
          <w:b/>
          <w:color w:val="0070C0"/>
          <w:sz w:val="18"/>
          <w:szCs w:val="18"/>
        </w:rPr>
        <w:t>Волгоград-2011</w:t>
      </w:r>
    </w:p>
    <w:p w:rsidR="00147155" w:rsidRPr="00536F78" w:rsidRDefault="00147155" w:rsidP="00C2680E">
      <w:pPr>
        <w:jc w:val="both"/>
      </w:pPr>
    </w:p>
    <w:p w:rsidR="00147155" w:rsidRPr="00536F78" w:rsidRDefault="00147155" w:rsidP="00C2680E">
      <w:pPr>
        <w:jc w:val="both"/>
      </w:pPr>
    </w:p>
    <w:p w:rsidR="00147155" w:rsidRPr="00536F78" w:rsidRDefault="00147155" w:rsidP="00C2680E">
      <w:pPr>
        <w:jc w:val="both"/>
      </w:pPr>
    </w:p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2572CD" w:rsidRDefault="00147155" w:rsidP="00147155"/>
    <w:p w:rsidR="00147155" w:rsidRPr="002572CD" w:rsidRDefault="00147155" w:rsidP="00147155"/>
    <w:p w:rsidR="00147155" w:rsidRPr="002572CD" w:rsidRDefault="00147155" w:rsidP="00147155"/>
    <w:p w:rsidR="00147155" w:rsidRPr="00646B10" w:rsidRDefault="00147155" w:rsidP="00147155"/>
    <w:p w:rsidR="00147155" w:rsidRPr="00646B10" w:rsidRDefault="00147155" w:rsidP="00147155"/>
    <w:p w:rsidR="00147155" w:rsidRPr="00646B10" w:rsidRDefault="00147155" w:rsidP="00147155"/>
    <w:p w:rsidR="00147155" w:rsidRPr="00646B10" w:rsidRDefault="00147155" w:rsidP="00147155"/>
    <w:p w:rsidR="00147155" w:rsidRPr="00646B10" w:rsidRDefault="00147155" w:rsidP="00147155"/>
    <w:sectPr w:rsidR="00147155" w:rsidRPr="00646B10" w:rsidSect="00044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284" w:header="709" w:footer="709" w:gutter="0"/>
      <w:cols w:num="3" w:space="3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05" w:rsidRDefault="00F90505" w:rsidP="00147155">
      <w:pPr>
        <w:spacing w:after="0" w:line="240" w:lineRule="auto"/>
      </w:pPr>
      <w:r>
        <w:separator/>
      </w:r>
    </w:p>
  </w:endnote>
  <w:endnote w:type="continuationSeparator" w:id="1">
    <w:p w:rsidR="00F90505" w:rsidRDefault="00F90505" w:rsidP="0014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05" w:rsidRDefault="00F90505" w:rsidP="00147155">
      <w:pPr>
        <w:spacing w:after="0" w:line="240" w:lineRule="auto"/>
      </w:pPr>
      <w:r>
        <w:separator/>
      </w:r>
    </w:p>
  </w:footnote>
  <w:footnote w:type="continuationSeparator" w:id="1">
    <w:p w:rsidR="00F90505" w:rsidRDefault="00F90505" w:rsidP="0014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E066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2576" o:spid="_x0000_s5122" type="#_x0000_t75" style="position:absolute;margin-left:0;margin-top:0;width:756.7pt;height:504.85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E066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2577" o:spid="_x0000_s5123" type="#_x0000_t75" style="position:absolute;margin-left:0;margin-top:0;width:756.7pt;height:504.85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E066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2575" o:spid="_x0000_s5121" type="#_x0000_t75" style="position:absolute;margin-left:0;margin-top:0;width:756.7pt;height:504.85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278"/>
    <w:multiLevelType w:val="hybridMultilevel"/>
    <w:tmpl w:val="3AE82144"/>
    <w:lvl w:ilvl="0" w:tplc="99F25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3B4A"/>
    <w:multiLevelType w:val="hybridMultilevel"/>
    <w:tmpl w:val="FB28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47155"/>
    <w:rsid w:val="00036AB6"/>
    <w:rsid w:val="00044086"/>
    <w:rsid w:val="00147155"/>
    <w:rsid w:val="001C630D"/>
    <w:rsid w:val="00237EBB"/>
    <w:rsid w:val="002572CD"/>
    <w:rsid w:val="002E4EF9"/>
    <w:rsid w:val="00332F35"/>
    <w:rsid w:val="004843BB"/>
    <w:rsid w:val="00536F78"/>
    <w:rsid w:val="00537622"/>
    <w:rsid w:val="00553257"/>
    <w:rsid w:val="0063462F"/>
    <w:rsid w:val="00646B10"/>
    <w:rsid w:val="006841A6"/>
    <w:rsid w:val="008223C1"/>
    <w:rsid w:val="008D7FD5"/>
    <w:rsid w:val="00947413"/>
    <w:rsid w:val="009E1947"/>
    <w:rsid w:val="009E437D"/>
    <w:rsid w:val="00A04194"/>
    <w:rsid w:val="00AE08DD"/>
    <w:rsid w:val="00B10523"/>
    <w:rsid w:val="00C17D4A"/>
    <w:rsid w:val="00C2680E"/>
    <w:rsid w:val="00E06698"/>
    <w:rsid w:val="00E525E3"/>
    <w:rsid w:val="00E76AC5"/>
    <w:rsid w:val="00E77073"/>
    <w:rsid w:val="00F90505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155"/>
  </w:style>
  <w:style w:type="paragraph" w:styleId="a5">
    <w:name w:val="footer"/>
    <w:basedOn w:val="a"/>
    <w:link w:val="a6"/>
    <w:uiPriority w:val="99"/>
    <w:semiHidden/>
    <w:unhideWhenUsed/>
    <w:rsid w:val="001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155"/>
  </w:style>
  <w:style w:type="paragraph" w:styleId="a7">
    <w:name w:val="Balloon Text"/>
    <w:basedOn w:val="a"/>
    <w:link w:val="a8"/>
    <w:uiPriority w:val="99"/>
    <w:semiHidden/>
    <w:unhideWhenUsed/>
    <w:rsid w:val="001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1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36F78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36F78"/>
    <w:rPr>
      <w:rFonts w:eastAsiaTheme="minorEastAsia"/>
    </w:rPr>
  </w:style>
  <w:style w:type="paragraph" w:styleId="ac">
    <w:name w:val="List Paragraph"/>
    <w:basedOn w:val="a"/>
    <w:uiPriority w:val="34"/>
    <w:qFormat/>
    <w:rsid w:val="002E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3A3-ADA6-43C6-8705-F48D48E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Трушникова</cp:lastModifiedBy>
  <cp:revision>11</cp:revision>
  <cp:lastPrinted>2011-11-24T09:52:00Z</cp:lastPrinted>
  <dcterms:created xsi:type="dcterms:W3CDTF">2011-11-24T07:21:00Z</dcterms:created>
  <dcterms:modified xsi:type="dcterms:W3CDTF">2015-03-19T11:50:00Z</dcterms:modified>
</cp:coreProperties>
</file>